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F26" w:rsidRPr="00381F26" w:rsidRDefault="00381F26" w:rsidP="00381F26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444444"/>
          <w:sz w:val="19"/>
          <w:szCs w:val="19"/>
          <w:lang w:eastAsia="pt-BR"/>
        </w:rPr>
      </w:pPr>
      <w:r w:rsidRPr="00381F26">
        <w:rPr>
          <w:rFonts w:ascii="Arial" w:eastAsia="Times New Roman" w:hAnsi="Arial" w:cs="Arial"/>
          <w:b/>
          <w:color w:val="444444"/>
          <w:sz w:val="19"/>
          <w:szCs w:val="19"/>
          <w:lang w:eastAsia="pt-BR"/>
        </w:rPr>
        <w:t>MODELO TORNEIRA COZINHA</w:t>
      </w:r>
    </w:p>
    <w:p w:rsidR="00381F26" w:rsidRDefault="00381F26" w:rsidP="00381F2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9"/>
          <w:szCs w:val="19"/>
          <w:lang w:eastAsia="pt-BR"/>
        </w:rPr>
      </w:pPr>
    </w:p>
    <w:p w:rsidR="00381F26" w:rsidRDefault="00381F26" w:rsidP="00381F2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9"/>
          <w:szCs w:val="19"/>
          <w:lang w:eastAsia="pt-BR"/>
        </w:rPr>
      </w:pPr>
    </w:p>
    <w:p w:rsidR="00381F26" w:rsidRPr="00381F26" w:rsidRDefault="00381F26" w:rsidP="00381F2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9"/>
          <w:szCs w:val="19"/>
          <w:lang w:eastAsia="pt-BR"/>
        </w:rPr>
      </w:pPr>
      <w:r w:rsidRPr="00381F26">
        <w:rPr>
          <w:rFonts w:ascii="Arial" w:eastAsia="Times New Roman" w:hAnsi="Arial" w:cs="Arial"/>
          <w:color w:val="444444"/>
          <w:sz w:val="19"/>
          <w:szCs w:val="19"/>
          <w:lang w:eastAsia="pt-BR"/>
        </w:rPr>
        <w:t xml:space="preserve">Acabamento superficial cromado, alta resistência </w:t>
      </w:r>
      <w:proofErr w:type="gramStart"/>
      <w:r w:rsidRPr="00381F26">
        <w:rPr>
          <w:rFonts w:ascii="Arial" w:eastAsia="Times New Roman" w:hAnsi="Arial" w:cs="Arial"/>
          <w:color w:val="444444"/>
          <w:sz w:val="19"/>
          <w:szCs w:val="19"/>
          <w:lang w:eastAsia="pt-BR"/>
        </w:rPr>
        <w:t>a</w:t>
      </w:r>
      <w:proofErr w:type="gramEnd"/>
      <w:r w:rsidRPr="00381F26">
        <w:rPr>
          <w:rFonts w:ascii="Arial" w:eastAsia="Times New Roman" w:hAnsi="Arial" w:cs="Arial"/>
          <w:color w:val="444444"/>
          <w:sz w:val="19"/>
          <w:szCs w:val="19"/>
          <w:lang w:eastAsia="pt-BR"/>
        </w:rPr>
        <w:t xml:space="preserve"> corrosão e riscos</w:t>
      </w:r>
    </w:p>
    <w:p w:rsidR="00381F26" w:rsidRPr="00381F26" w:rsidRDefault="00381F26" w:rsidP="00381F2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9"/>
          <w:szCs w:val="19"/>
          <w:lang w:eastAsia="pt-BR"/>
        </w:rPr>
      </w:pPr>
      <w:r w:rsidRPr="00381F26">
        <w:rPr>
          <w:rFonts w:ascii="Arial" w:eastAsia="Times New Roman" w:hAnsi="Arial" w:cs="Arial"/>
          <w:color w:val="444444"/>
          <w:sz w:val="19"/>
          <w:szCs w:val="19"/>
          <w:lang w:eastAsia="pt-BR"/>
        </w:rPr>
        <w:t>Sistema</w:t>
      </w:r>
      <w:bookmarkStart w:id="0" w:name="_GoBack"/>
      <w:bookmarkEnd w:id="0"/>
      <w:r w:rsidRPr="00381F26">
        <w:rPr>
          <w:rFonts w:ascii="Arial" w:eastAsia="Times New Roman" w:hAnsi="Arial" w:cs="Arial"/>
          <w:color w:val="444444"/>
          <w:sz w:val="19"/>
          <w:szCs w:val="19"/>
          <w:lang w:eastAsia="pt-BR"/>
        </w:rPr>
        <w:t xml:space="preserve"> de acionamento rotativo</w:t>
      </w:r>
    </w:p>
    <w:p w:rsidR="00381F26" w:rsidRPr="00381F26" w:rsidRDefault="00381F26" w:rsidP="00381F2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9"/>
          <w:szCs w:val="19"/>
          <w:lang w:eastAsia="pt-BR"/>
        </w:rPr>
      </w:pPr>
      <w:r w:rsidRPr="00381F26">
        <w:rPr>
          <w:rFonts w:ascii="Arial" w:eastAsia="Times New Roman" w:hAnsi="Arial" w:cs="Arial"/>
          <w:color w:val="444444"/>
          <w:sz w:val="19"/>
          <w:szCs w:val="19"/>
          <w:lang w:eastAsia="pt-BR"/>
        </w:rPr>
        <w:t>Fácil instalação e manutenção</w:t>
      </w:r>
    </w:p>
    <w:p w:rsidR="00381F26" w:rsidRPr="00381F26" w:rsidRDefault="00381F26" w:rsidP="00381F2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9"/>
          <w:szCs w:val="19"/>
          <w:lang w:eastAsia="pt-BR"/>
        </w:rPr>
      </w:pPr>
      <w:r w:rsidRPr="00381F26">
        <w:rPr>
          <w:rFonts w:ascii="Arial" w:eastAsia="Times New Roman" w:hAnsi="Arial" w:cs="Arial"/>
          <w:color w:val="444444"/>
          <w:sz w:val="19"/>
          <w:szCs w:val="19"/>
          <w:lang w:eastAsia="pt-BR"/>
        </w:rPr>
        <w:t xml:space="preserve">Funcionamento perfeito em baixa e alta pressão de 0,2 a 4 kgf/cm² ou 3 a 57 </w:t>
      </w:r>
      <w:proofErr w:type="spellStart"/>
      <w:r w:rsidRPr="00381F26">
        <w:rPr>
          <w:rFonts w:ascii="Arial" w:eastAsia="Times New Roman" w:hAnsi="Arial" w:cs="Arial"/>
          <w:color w:val="444444"/>
          <w:sz w:val="19"/>
          <w:szCs w:val="19"/>
          <w:lang w:eastAsia="pt-BR"/>
        </w:rPr>
        <w:t>psi</w:t>
      </w:r>
      <w:proofErr w:type="spellEnd"/>
    </w:p>
    <w:p w:rsidR="00381F26" w:rsidRPr="00381F26" w:rsidRDefault="00381F26" w:rsidP="00381F2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9"/>
          <w:szCs w:val="19"/>
          <w:lang w:eastAsia="pt-BR"/>
        </w:rPr>
      </w:pPr>
      <w:proofErr w:type="gramStart"/>
      <w:r w:rsidRPr="00381F26">
        <w:rPr>
          <w:rFonts w:ascii="Arial" w:eastAsia="Times New Roman" w:hAnsi="Arial" w:cs="Arial"/>
          <w:color w:val="444444"/>
          <w:sz w:val="19"/>
          <w:szCs w:val="19"/>
          <w:lang w:eastAsia="pt-BR"/>
        </w:rPr>
        <w:t>Bitola de 1/2"</w:t>
      </w:r>
      <w:proofErr w:type="gramEnd"/>
    </w:p>
    <w:p w:rsidR="00381F26" w:rsidRPr="00381F26" w:rsidRDefault="00381F26" w:rsidP="00381F2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9"/>
          <w:szCs w:val="19"/>
          <w:lang w:eastAsia="pt-BR"/>
        </w:rPr>
      </w:pPr>
      <w:r w:rsidRPr="00381F26">
        <w:rPr>
          <w:rFonts w:ascii="Arial" w:eastAsia="Times New Roman" w:hAnsi="Arial" w:cs="Arial"/>
          <w:color w:val="444444"/>
          <w:sz w:val="19"/>
          <w:szCs w:val="19"/>
          <w:lang w:eastAsia="pt-BR"/>
        </w:rPr>
        <w:t>Bica móvel 360º</w:t>
      </w:r>
    </w:p>
    <w:p w:rsidR="00381F26" w:rsidRPr="00381F26" w:rsidRDefault="00381F26" w:rsidP="00381F2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9"/>
          <w:szCs w:val="19"/>
          <w:lang w:eastAsia="pt-BR"/>
        </w:rPr>
      </w:pPr>
      <w:r w:rsidRPr="00381F26">
        <w:rPr>
          <w:rFonts w:ascii="Arial" w:eastAsia="Times New Roman" w:hAnsi="Arial" w:cs="Arial"/>
          <w:color w:val="444444"/>
          <w:sz w:val="19"/>
          <w:szCs w:val="19"/>
          <w:lang w:eastAsia="pt-BR"/>
        </w:rPr>
        <w:br/>
      </w:r>
      <w:r>
        <w:rPr>
          <w:rFonts w:ascii="Arial" w:eastAsia="Times New Roman" w:hAnsi="Arial" w:cs="Arial"/>
          <w:noProof/>
          <w:color w:val="444444"/>
          <w:sz w:val="19"/>
          <w:szCs w:val="19"/>
          <w:lang w:eastAsia="pt-BR"/>
        </w:rPr>
        <w:drawing>
          <wp:inline distT="0" distB="0" distL="0" distR="0">
            <wp:extent cx="7058025" cy="5438775"/>
            <wp:effectExtent l="0" t="0" r="9525" b="9525"/>
            <wp:docPr id="1" name="Imagem 1" descr="http://img14.imageshack.us/img14/4315/tornmesapertut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g14.imageshack.us/img14/4315/tornmesapertuti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8025" cy="543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6BC3" w:rsidRDefault="00276BC3"/>
    <w:sectPr w:rsidR="00276B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F26"/>
    <w:rsid w:val="00276BC3"/>
    <w:rsid w:val="00381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81F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1F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81F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1F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523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750027">
          <w:marLeft w:val="20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08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6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603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394869">
                          <w:marLeft w:val="150"/>
                          <w:marRight w:val="15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40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9406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113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9519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4360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4693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7972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3886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josianeg</dc:creator>
  <cp:keywords/>
  <dc:description/>
  <cp:lastModifiedBy>josianeg</cp:lastModifiedBy>
  <cp:revision>1</cp:revision>
  <dcterms:created xsi:type="dcterms:W3CDTF">2012-09-13T19:46:00Z</dcterms:created>
  <dcterms:modified xsi:type="dcterms:W3CDTF">2012-09-13T19:50:00Z</dcterms:modified>
</cp:coreProperties>
</file>